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招聘单位：紫云慧海实验学校                                  工作地点：安顺市紫云县紫云慧海实验学校                              联系人及电话：田老师17670226999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紫云慧海实验学校</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小初高各学科教师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445" w:firstLineChars="8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全日制本科及以上</w:t>
            </w:r>
            <w:r>
              <w:rPr>
                <w:rFonts w:hint="eastAsia" w:asciiTheme="minorEastAsia" w:hAnsiTheme="minorEastAsia" w:cstheme="minorEastAsia"/>
                <w:b/>
                <w:bCs w:val="0"/>
                <w:i w:val="0"/>
                <w:color w:val="000000"/>
                <w:kern w:val="0"/>
                <w:sz w:val="18"/>
                <w:szCs w:val="18"/>
                <w:u w:val="none"/>
                <w:lang w:val="en-US" w:eastAsia="zh-CN" w:bidi="ar"/>
              </w:rPr>
              <w:t>，有</w:t>
            </w:r>
            <w:r>
              <w:rPr>
                <w:rFonts w:hint="default" w:asciiTheme="minorEastAsia" w:hAnsiTheme="minorEastAsia" w:cstheme="minorEastAsia"/>
                <w:b/>
                <w:bCs w:val="0"/>
                <w:i w:val="0"/>
                <w:color w:val="000000"/>
                <w:kern w:val="0"/>
                <w:sz w:val="18"/>
                <w:szCs w:val="18"/>
                <w:u w:val="none"/>
                <w:lang w:val="en-US" w:eastAsia="zh-CN" w:bidi="ar"/>
              </w:rPr>
              <w:t>教师资格证</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6000-18000元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22"/>
                <w:szCs w:val="18"/>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招聘单位：悦立达大酒店                                  公司地址：安顺市西秀区老大十字悦立达大酒店                                联系电话：13984430898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悦立达大酒店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酒店保洁</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年龄55岁以下，学历不限。</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903" w:firstLineChars="5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2200元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酒店前台</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年龄30岁以下，五官端正。</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084" w:firstLineChars="6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w:t>
            </w:r>
            <w:r>
              <w:rPr>
                <w:rFonts w:hint="eastAsia" w:asciiTheme="minorEastAsia" w:hAnsiTheme="minorEastAsia" w:cstheme="minorEastAsia"/>
                <w:b/>
                <w:color w:val="000000"/>
                <w:kern w:val="0"/>
                <w:sz w:val="18"/>
                <w:szCs w:val="18"/>
                <w:lang w:val="en-US" w:eastAsia="zh-CN" w:bidi="ar"/>
              </w:rPr>
              <w:t>叁壹绿色分拣中心</w:t>
            </w:r>
          </w:p>
          <w:p>
            <w:pPr>
              <w:widowControl/>
              <w:numPr>
                <w:ilvl w:val="0"/>
                <w:numId w:val="0"/>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公司地址：贵州叁壹绿色分拣中心</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cstheme="minorEastAsia"/>
                <w:b/>
                <w:color w:val="000000"/>
                <w:kern w:val="0"/>
                <w:sz w:val="18"/>
                <w:szCs w:val="18"/>
                <w:lang w:bidi="ar"/>
              </w:rPr>
              <w:t xml:space="preserve"> </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工作地点：（宁谷镇大寨，挨近五官村） </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联系人及联系电话：财务主管，人事行政专员，业务员应聘可联系吴女士18785344765；分拣工，叉车司机，搬运工，应聘可联系肖女士13116401008，徐经理13985072436</w:t>
            </w:r>
          </w:p>
          <w:p>
            <w:pPr>
              <w:numPr>
                <w:ilvl w:val="0"/>
                <w:numId w:val="0"/>
              </w:numP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64</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叁壹再生资源供应链管理有限公司（以下简称“31再生资源”)成立于2021年7月，注册资本500万元，是安顺市政府、安顺市工商联招商引资重点项目，总部位于安顺市大数据中心的“011科创谷”，是贵州众智创先实业集团有限公司下属公司</w:t>
            </w:r>
            <w:r>
              <w:rPr>
                <w:rFonts w:hint="default" w:asciiTheme="minorEastAsia" w:hAnsiTheme="minorEastAsia" w:cstheme="minorEastAsia"/>
                <w:b/>
                <w:color w:val="000000"/>
                <w:kern w:val="0"/>
                <w:sz w:val="18"/>
                <w:szCs w:val="18"/>
                <w:lang w:val="en" w:eastAsia="zh-CN" w:bidi="ar"/>
              </w:rPr>
              <w:t>,</w:t>
            </w:r>
            <w:r>
              <w:rPr>
                <w:rFonts w:hint="eastAsia" w:asciiTheme="minorEastAsia" w:hAnsiTheme="minorEastAsia" w:cstheme="minorEastAsia"/>
                <w:b/>
                <w:color w:val="000000"/>
                <w:kern w:val="0"/>
                <w:sz w:val="18"/>
                <w:szCs w:val="18"/>
                <w:lang w:val="en-US" w:eastAsia="zh-CN" w:bidi="ar"/>
              </w:rPr>
              <w:t>31再生资源响应国家建立、健全绿色低碳循环发展经济体系，推进垃圾分类回收网与再生资源集散网“两网融合”，打造前端社区回收门店--再生资源集散中转场--绿色分拣中心--下游工厂全产业链数字化运作模式，致力成为建立地方再生资源区域交易中</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心数字化的先行者，再生资源行业解决方案的构建者。31再生资源绿色分拣中心占地面</w:t>
            </w: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2000m2,为</w:t>
            </w:r>
            <w:r>
              <w:rPr>
                <w:rFonts w:hint="default" w:asciiTheme="minorEastAsia" w:hAnsiTheme="minorEastAsia" w:cstheme="minorEastAsia"/>
                <w:b/>
                <w:color w:val="000000"/>
                <w:kern w:val="0"/>
                <w:sz w:val="18"/>
                <w:szCs w:val="18"/>
                <w:lang w:val="en" w:eastAsia="zh-CN" w:bidi="ar"/>
              </w:rPr>
              <w:t>31</w:t>
            </w:r>
            <w:r>
              <w:rPr>
                <w:rFonts w:hint="eastAsia" w:asciiTheme="minorEastAsia" w:hAnsiTheme="minorEastAsia" w:cstheme="minorEastAsia"/>
                <w:b/>
                <w:color w:val="000000"/>
                <w:kern w:val="0"/>
                <w:sz w:val="18"/>
                <w:szCs w:val="18"/>
                <w:lang w:val="en-US" w:eastAsia="zh-CN" w:bidi="ar"/>
              </w:rPr>
              <w:t>再生资源旗下废品回收分拣的重要集散地，涵盖了废纸、废塑料、废金属、废旧纺织物、废家电等全品类再生资源回收分拣、加工、整合，提高了废品回收利用率，减少了环境污染，构建了从生活垃圾分类回收到回收利用的完整产业链条。</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1</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13人</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工作内容：</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对回收物按材质（纸、塑料、金属、玻璃等）、品质、规格细分。例如纸类需区分为报纸、书本、黄板纸等小类，塑料按PET、HDPE等类型区分。配合收运车辆卸货，按流程归置物料，维护分拣线运转。现场执行6S管理，确保作业环境安全合规。</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50岁以内，性别不限，手脚灵活，包吃住。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3800-4500元/月，月休2天，包两餐</w:t>
            </w:r>
          </w:p>
        </w:tc>
        <w:tc>
          <w:tcPr>
            <w:tcW w:w="2241" w:type="dxa"/>
            <w:vMerge w:val="restart"/>
            <w:shd w:val="clear" w:color="auto" w:fill="auto"/>
            <w:tcMar>
              <w:top w:w="15" w:type="dxa"/>
              <w:left w:w="15" w:type="dxa"/>
              <w:right w:w="15" w:type="dxa"/>
            </w:tcMar>
            <w:vAlign w:val="top"/>
          </w:tcPr>
          <w:p>
            <w:pPr>
              <w:numPr>
                <w:ilvl w:val="0"/>
                <w:numId w:val="0"/>
              </w:numPr>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b/>
                <w:bCs/>
                <w:color w:val="FF0000"/>
                <w:lang w:val="en-US" w:eastAsia="zh-CN"/>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财务主管，人事行政专员，业务员应聘可联系吴女士18785344765</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分拣工，叉车司机，搬运工，应聘可联系肖女士13116401008，徐经理13985072436</w:t>
            </w:r>
          </w:p>
          <w:p>
            <w:pPr>
              <w:numPr>
                <w:ilvl w:val="0"/>
                <w:numId w:val="0"/>
              </w:numPr>
              <w:rPr>
                <w:rFonts w:hint="eastAsia" w:ascii="微软雅黑" w:hAnsi="微软雅黑" w:eastAsia="微软雅黑" w:cs="微软雅黑"/>
                <w:lang w:val="en-US" w:eastAsia="zh-CN"/>
              </w:rPr>
            </w:pPr>
          </w:p>
          <w:p>
            <w:pPr>
              <w:widowControl w:val="0"/>
              <w:numPr>
                <w:ilvl w:val="0"/>
                <w:numId w:val="0"/>
              </w:numPr>
              <w:ind w:leftChars="0"/>
              <w:jc w:val="both"/>
              <w:rPr>
                <w:rFonts w:hint="default" w:ascii="微软雅黑" w:hAnsi="微软雅黑" w:eastAsia="微软雅黑" w:cs="微软雅黑"/>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叉车司机</w:t>
            </w:r>
          </w:p>
          <w:p>
            <w:pPr>
              <w:widowControl/>
              <w:jc w:val="both"/>
              <w:textAlignment w:val="center"/>
              <w:rPr>
                <w:rFonts w:hint="eastAsia" w:asciiTheme="minorEastAsia" w:hAnsiTheme="minorEastAsia" w:cstheme="minorEastAsia"/>
                <w:b/>
                <w:color w:val="000000"/>
                <w:sz w:val="18"/>
                <w:szCs w:val="18"/>
                <w:lang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r>
              <w:rPr>
                <w:rFonts w:hint="eastAsia" w:asciiTheme="minorEastAsia" w:hAnsiTheme="minorEastAsia" w:cstheme="minorEastAsia"/>
                <w:b/>
                <w:color w:val="000000"/>
                <w:kern w:val="0"/>
                <w:sz w:val="18"/>
                <w:szCs w:val="18"/>
                <w:lang w:val="en" w:eastAsia="zh-CN" w:bidi="ar"/>
              </w:rPr>
              <w:t>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工作内容：负责将回收物料（如废纸、塑料、金属、拆解产物）从装卸区转运至分拣线，并将分拣后的成品/半成品堆垛至暂存区或装车点；为打包工序上料、配合装卸工完成集装箱装货，并确保货物码放整齐、无倾倒或破损；日常检查与保养叉车设备；与分拣工、库管员协同核对物料信息，防止错运。</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2.招聘条件：50岁以内，性别不限，需持有叉车证，</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手脚灵活，需持有叉车证，包吃住。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numPr>
                <w:ilvl w:val="0"/>
                <w:numId w:val="0"/>
              </w:numPr>
              <w:rPr>
                <w:rFonts w:hint="eastAsia" w:asciiTheme="minorEastAsia" w:hAnsiTheme="minorEastAsia" w:cstheme="minorEastAsia"/>
                <w:b/>
                <w:color w:val="000000"/>
                <w:sz w:val="18"/>
                <w:szCs w:val="18"/>
                <w:lang w:eastAsia="zh-CN"/>
              </w:rPr>
            </w:pPr>
            <w:r>
              <w:rPr>
                <w:rFonts w:hint="eastAsia" w:ascii="微软雅黑" w:hAnsi="微软雅黑" w:eastAsia="微软雅黑" w:cs="微软雅黑"/>
                <w:lang w:val="en-US" w:eastAsia="zh-CN"/>
              </w:rPr>
              <w:t>业务员（市场专员）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2人</w:t>
            </w:r>
          </w:p>
        </w:tc>
        <w:tc>
          <w:tcPr>
            <w:tcW w:w="6404" w:type="dxa"/>
            <w:shd w:val="clear" w:color="auto" w:fill="auto"/>
            <w:tcMar>
              <w:top w:w="15" w:type="dxa"/>
              <w:left w:w="15" w:type="dxa"/>
              <w:right w:w="15" w:type="dxa"/>
            </w:tcMar>
            <w:vAlign w:val="center"/>
          </w:tcPr>
          <w:p>
            <w:pPr>
              <w:numPr>
                <w:ilvl w:val="0"/>
                <w:numId w:val="0"/>
              </w:numPr>
              <w:ind w:leftChars="0"/>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1.工作内容：市场小程序推广，引导新客户小程序下单，客户开发，维护与管理； 加盟商拓展（门店翻牌）。</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2.工作地点：安顺市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3.招聘条件：40岁以内，经验不限，学历大专及以上，性别不限，善于沟通表达即可</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固定5000元/月+提成（多劳多得，绩效无上限），多劳多得，按业务目标进行提成，月薪无上限。</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财务主管（副部长）</w:t>
            </w:r>
          </w:p>
          <w:p>
            <w:pPr>
              <w:numPr>
                <w:ilvl w:val="0"/>
                <w:numId w:val="0"/>
              </w:numPr>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Theme="minorEastAsia" w:hAnsiTheme="minorEastAsia" w:cstheme="minorEastAsia"/>
                <w:b/>
                <w:color w:val="000000"/>
                <w:kern w:val="0"/>
                <w:sz w:val="18"/>
                <w:szCs w:val="18"/>
                <w:lang w:val="en-US" w:eastAsia="zh-CN" w:bidi="ar"/>
              </w:rPr>
              <w:t>工作内容：</w:t>
            </w:r>
            <w:r>
              <w:rPr>
                <w:rFonts w:hint="eastAsia" w:ascii="微软雅黑" w:hAnsi="微软雅黑" w:eastAsia="微软雅黑" w:cs="微软雅黑"/>
                <w:lang w:val="en-US" w:eastAsia="zh-CN"/>
              </w:rPr>
              <w:t>全面负责矿产公司财务核算、成本管控、税务筹划、资金管理及合规风控，统筹矿产项目整体财务工作，支撑公司战略决策，确保财务数据真实、合规，并针对行业特性优化资源配置。理解并搭建采矿、选矿、运输等环节的成本结构（如折旧摊销、环保投入、安全生产费用）。定期前往矿产资源地进行实地财务盘点，财务流程规范等工作</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2.工作地点：开发区贵州百灵对面众智创先集团3楼财务部</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3.招聘条件：25-50岁，大专及以上，具备初级会计证，3-5年财务会计（管理型）经验。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5000元-6000元/月</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人事行政专员</w:t>
            </w:r>
          </w:p>
          <w:p>
            <w:pPr>
              <w:widowControl w:val="0"/>
              <w:numPr>
                <w:ilvl w:val="0"/>
                <w:numId w:val="0"/>
              </w:numPr>
              <w:jc w:val="both"/>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val="0"/>
              <w:numPr>
                <w:ilvl w:val="0"/>
                <w:numId w:val="0"/>
              </w:numP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1人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1.工作内容：负责分拣中心人员入离职手续办理，考勤管理，制度规范拟定，组织人员培训，各项证照工作处理，对外外联工作对接，对外参观接待等工作处理</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3.招聘条件：大专及以上学历，1-3年人事行政文员工作经验。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4000元/月，周末双休，包吃住</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搬运工</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1.工作内容：物资搬运</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3.招聘条件：50岁以下，手脚灵活，腰腿灵活，男性最佳。</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4000元/月，双休2天，包吃</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单位地址：安顺市西秀区黄果树大街</w:t>
            </w:r>
            <w:r>
              <w:rPr>
                <w:rFonts w:hint="eastAsia" w:ascii="微软雅黑" w:hAnsi="微软雅黑" w:eastAsia="微软雅黑" w:cs="微软雅黑"/>
                <w:lang w:val="en-US" w:eastAsia="zh-CN"/>
              </w:rPr>
              <w:t>东段300号</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w:t>
            </w:r>
            <w:r>
              <w:rPr>
                <w:rFonts w:hint="eastAsia" w:asciiTheme="minorEastAsia" w:hAnsiTheme="minorEastAsia" w:cstheme="minorEastAsia"/>
                <w:b/>
                <w:color w:val="000000"/>
                <w:kern w:val="0"/>
                <w:sz w:val="18"/>
                <w:szCs w:val="18"/>
                <w:lang w:bidi="ar"/>
              </w:rPr>
              <w:t>电话：</w:t>
            </w:r>
            <w:r>
              <w:rPr>
                <w:rFonts w:hint="eastAsia" w:asciiTheme="minorEastAsia" w:hAnsiTheme="minorEastAsia" w:cstheme="minorEastAsia"/>
                <w:b/>
                <w:color w:val="000000"/>
                <w:kern w:val="0"/>
                <w:sz w:val="18"/>
                <w:szCs w:val="18"/>
                <w:lang w:eastAsia="zh-CN" w:bidi="ar"/>
              </w:rPr>
              <w:t>潘</w:t>
            </w:r>
            <w:r>
              <w:rPr>
                <w:rFonts w:hint="eastAsia" w:ascii="微软雅黑" w:hAnsi="微软雅黑" w:eastAsia="微软雅黑" w:cs="微软雅黑"/>
                <w:lang w:val="en-US" w:eastAsia="zh-CN"/>
              </w:rPr>
              <w:t>经理</w:t>
            </w:r>
            <w:r>
              <w:rPr>
                <w:rFonts w:hint="default" w:ascii="微软雅黑" w:hAnsi="微软雅黑" w:eastAsia="微软雅黑" w:cs="微软雅黑"/>
                <w:lang w:val="en" w:eastAsia="zh-CN"/>
              </w:rPr>
              <w:t>15186849459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65</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保安</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1、年龄在50岁以下；</w:t>
            </w:r>
          </w:p>
          <w:p>
            <w:pPr>
              <w:numPr>
                <w:ilvl w:val="0"/>
                <w:numId w:val="1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身高不低于157CM；</w:t>
            </w:r>
          </w:p>
          <w:p>
            <w:pPr>
              <w:numPr>
                <w:ilvl w:val="0"/>
                <w:numId w:val="14"/>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识字表达语言清晰；</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4、服从学校管理。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试用期2300元，转正后一个月2700元，上一休一。</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保洁</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4人</w:t>
            </w:r>
          </w:p>
        </w:tc>
        <w:tc>
          <w:tcPr>
            <w:tcW w:w="6404" w:type="dxa"/>
            <w:shd w:val="clear" w:color="auto" w:fill="auto"/>
            <w:tcMar>
              <w:top w:w="15" w:type="dxa"/>
              <w:left w:w="15" w:type="dxa"/>
              <w:right w:w="15" w:type="dxa"/>
            </w:tcMar>
            <w:vAlign w:val="center"/>
          </w:tcPr>
          <w:p>
            <w:pPr>
              <w:numPr>
                <w:ilvl w:val="0"/>
                <w:numId w:val="15"/>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年龄在55岁以下；</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能用普通话交流；</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试用期2100元，转正后2200元一个月</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驻校教官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1、退伍军人及警校毕业生；</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2、身高不低于165㎝；</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3、年龄在45岁以下。</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试用期3500元+300餐补。转正后4000元（包含餐补在里面）</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default" w:ascii="微软雅黑" w:hAnsi="微软雅黑" w:eastAsia="微软雅黑" w:cs="微软雅黑"/>
                <w:lang w:val="en" w:eastAsia="zh-CN"/>
              </w:rPr>
            </w:pPr>
            <w:r>
              <w:rPr>
                <w:rFonts w:hint="eastAsia" w:ascii="微软雅黑" w:hAnsi="微软雅黑" w:eastAsia="微软雅黑" w:cs="微软雅黑"/>
                <w:lang w:val="en" w:eastAsia="zh-CN"/>
              </w:rPr>
              <w:t>女宿管员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widowControl/>
              <w:numPr>
                <w:ilvl w:val="0"/>
                <w:numId w:val="16"/>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年龄在45岁以；</w:t>
            </w:r>
          </w:p>
          <w:p>
            <w:pPr>
              <w:numPr>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2.能用普通话交流；</w:t>
            </w:r>
          </w:p>
          <w:p>
            <w:pPr>
              <w:widowControl/>
              <w:numPr>
                <w:numId w:val="0"/>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ind w:firstLine="840" w:firstLineChars="400"/>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2800元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bookmarkStart w:id="0" w:name="_GoBack"/>
            <w:bookmarkEnd w:id="0"/>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9EFE0C1C"/>
    <w:multiLevelType w:val="singleLevel"/>
    <w:tmpl w:val="9EFE0C1C"/>
    <w:lvl w:ilvl="0" w:tentative="0">
      <w:start w:val="1"/>
      <w:numFmt w:val="decimal"/>
      <w:lvlText w:val="%1."/>
      <w:lvlJc w:val="left"/>
      <w:pPr>
        <w:tabs>
          <w:tab w:val="left" w:pos="312"/>
        </w:tabs>
      </w:pPr>
    </w:lvl>
  </w:abstractNum>
  <w:abstractNum w:abstractNumId="3">
    <w:nsid w:val="A041D644"/>
    <w:multiLevelType w:val="singleLevel"/>
    <w:tmpl w:val="A041D644"/>
    <w:lvl w:ilvl="0" w:tentative="0">
      <w:start w:val="1"/>
      <w:numFmt w:val="decimal"/>
      <w:lvlText w:val="%1."/>
      <w:lvlJc w:val="left"/>
      <w:pPr>
        <w:tabs>
          <w:tab w:val="left" w:pos="312"/>
        </w:tabs>
      </w:pPr>
    </w:lvl>
  </w:abstractNum>
  <w:abstractNum w:abstractNumId="4">
    <w:nsid w:val="B2EFF88D"/>
    <w:multiLevelType w:val="singleLevel"/>
    <w:tmpl w:val="B2EFF88D"/>
    <w:lvl w:ilvl="0" w:tentative="0">
      <w:start w:val="2"/>
      <w:numFmt w:val="decimal"/>
      <w:suff w:val="nothing"/>
      <w:lvlText w:val="%1、"/>
      <w:lvlJc w:val="left"/>
    </w:lvl>
  </w:abstractNum>
  <w:abstractNum w:abstractNumId="5">
    <w:nsid w:val="BA775E24"/>
    <w:multiLevelType w:val="singleLevel"/>
    <w:tmpl w:val="BA775E24"/>
    <w:lvl w:ilvl="0" w:tentative="0">
      <w:start w:val="1"/>
      <w:numFmt w:val="chineseCounting"/>
      <w:suff w:val="nothing"/>
      <w:lvlText w:val="%1、"/>
      <w:lvlJc w:val="left"/>
      <w:rPr>
        <w:rFonts w:hint="eastAsia"/>
      </w:rPr>
    </w:lvl>
  </w:abstractNum>
  <w:abstractNum w:abstractNumId="6">
    <w:nsid w:val="BD7C0A78"/>
    <w:multiLevelType w:val="singleLevel"/>
    <w:tmpl w:val="BD7C0A78"/>
    <w:lvl w:ilvl="0" w:tentative="0">
      <w:start w:val="1"/>
      <w:numFmt w:val="decimal"/>
      <w:suff w:val="nothing"/>
      <w:lvlText w:val="%1、"/>
      <w:lvlJc w:val="left"/>
    </w:lvl>
  </w:abstractNum>
  <w:abstractNum w:abstractNumId="7">
    <w:nsid w:val="CE105081"/>
    <w:multiLevelType w:val="singleLevel"/>
    <w:tmpl w:val="CE105081"/>
    <w:lvl w:ilvl="0" w:tentative="0">
      <w:start w:val="2"/>
      <w:numFmt w:val="decimal"/>
      <w:suff w:val="nothing"/>
      <w:lvlText w:val="%1、"/>
      <w:lvlJc w:val="left"/>
    </w:lvl>
  </w:abstractNum>
  <w:abstractNum w:abstractNumId="8">
    <w:nsid w:val="E6B85A80"/>
    <w:multiLevelType w:val="singleLevel"/>
    <w:tmpl w:val="E6B85A80"/>
    <w:lvl w:ilvl="0" w:tentative="0">
      <w:start w:val="2"/>
      <w:numFmt w:val="decimal"/>
      <w:suff w:val="nothing"/>
      <w:lvlText w:val="%1、"/>
      <w:lvlJc w:val="left"/>
    </w:lvl>
  </w:abstractNum>
  <w:abstractNum w:abstractNumId="9">
    <w:nsid w:val="F9725C52"/>
    <w:multiLevelType w:val="singleLevel"/>
    <w:tmpl w:val="F9725C52"/>
    <w:lvl w:ilvl="0" w:tentative="0">
      <w:start w:val="2"/>
      <w:numFmt w:val="decimal"/>
      <w:suff w:val="nothing"/>
      <w:lvlText w:val="%1、"/>
      <w:lvlJc w:val="left"/>
    </w:lvl>
  </w:abstractNum>
  <w:abstractNum w:abstractNumId="10">
    <w:nsid w:val="FA2B6BBA"/>
    <w:multiLevelType w:val="singleLevel"/>
    <w:tmpl w:val="FA2B6BBA"/>
    <w:lvl w:ilvl="0" w:tentative="0">
      <w:start w:val="1"/>
      <w:numFmt w:val="decimal"/>
      <w:lvlText w:val="%1."/>
      <w:lvlJc w:val="left"/>
      <w:pPr>
        <w:tabs>
          <w:tab w:val="left" w:pos="312"/>
        </w:tabs>
      </w:pPr>
    </w:lvl>
  </w:abstractNum>
  <w:abstractNum w:abstractNumId="11">
    <w:nsid w:val="002D4968"/>
    <w:multiLevelType w:val="singleLevel"/>
    <w:tmpl w:val="002D4968"/>
    <w:lvl w:ilvl="0" w:tentative="0">
      <w:start w:val="1"/>
      <w:numFmt w:val="decimal"/>
      <w:lvlText w:val="%1."/>
      <w:lvlJc w:val="left"/>
      <w:pPr>
        <w:tabs>
          <w:tab w:val="left" w:pos="312"/>
        </w:tabs>
      </w:pPr>
    </w:lvl>
  </w:abstractNum>
  <w:abstractNum w:abstractNumId="12">
    <w:nsid w:val="071A2883"/>
    <w:multiLevelType w:val="singleLevel"/>
    <w:tmpl w:val="071A2883"/>
    <w:lvl w:ilvl="0" w:tentative="0">
      <w:start w:val="3"/>
      <w:numFmt w:val="decimal"/>
      <w:lvlText w:val="%1."/>
      <w:lvlJc w:val="left"/>
      <w:pPr>
        <w:tabs>
          <w:tab w:val="left" w:pos="312"/>
        </w:tabs>
      </w:pPr>
    </w:lvl>
  </w:abstractNum>
  <w:abstractNum w:abstractNumId="13">
    <w:nsid w:val="1045D044"/>
    <w:multiLevelType w:val="singleLevel"/>
    <w:tmpl w:val="1045D044"/>
    <w:lvl w:ilvl="0" w:tentative="0">
      <w:start w:val="2"/>
      <w:numFmt w:val="decimal"/>
      <w:suff w:val="nothing"/>
      <w:lvlText w:val="%1、"/>
      <w:lvlJc w:val="left"/>
    </w:lvl>
  </w:abstractNum>
  <w:abstractNum w:abstractNumId="14">
    <w:nsid w:val="1FEA515A"/>
    <w:multiLevelType w:val="singleLevel"/>
    <w:tmpl w:val="1FEA515A"/>
    <w:lvl w:ilvl="0" w:tentative="0">
      <w:start w:val="2"/>
      <w:numFmt w:val="decimal"/>
      <w:suff w:val="nothing"/>
      <w:lvlText w:val="%1、"/>
      <w:lvlJc w:val="left"/>
    </w:lvl>
  </w:abstractNum>
  <w:abstractNum w:abstractNumId="15">
    <w:nsid w:val="7FFFE05E"/>
    <w:multiLevelType w:val="singleLevel"/>
    <w:tmpl w:val="7FFFE05E"/>
    <w:lvl w:ilvl="0" w:tentative="0">
      <w:start w:val="1"/>
      <w:numFmt w:val="decimal"/>
      <w:lvlText w:val="%1."/>
      <w:lvlJc w:val="left"/>
      <w:pPr>
        <w:tabs>
          <w:tab w:val="left" w:pos="312"/>
        </w:tabs>
      </w:pPr>
    </w:lvl>
  </w:abstractNum>
  <w:num w:numId="1">
    <w:abstractNumId w:val="5"/>
  </w:num>
  <w:num w:numId="2">
    <w:abstractNumId w:val="0"/>
  </w:num>
  <w:num w:numId="3">
    <w:abstractNumId w:val="7"/>
  </w:num>
  <w:num w:numId="4">
    <w:abstractNumId w:val="9"/>
  </w:num>
  <w:num w:numId="5">
    <w:abstractNumId w:val="14"/>
  </w:num>
  <w:num w:numId="6">
    <w:abstractNumId w:val="11"/>
  </w:num>
  <w:num w:numId="7">
    <w:abstractNumId w:val="15"/>
  </w:num>
  <w:num w:numId="8">
    <w:abstractNumId w:val="2"/>
  </w:num>
  <w:num w:numId="9">
    <w:abstractNumId w:val="13"/>
  </w:num>
  <w:num w:numId="10">
    <w:abstractNumId w:val="8"/>
  </w:num>
  <w:num w:numId="11">
    <w:abstractNumId w:val="12"/>
  </w:num>
  <w:num w:numId="12">
    <w:abstractNumId w:val="3"/>
  </w:num>
  <w:num w:numId="13">
    <w:abstractNumId w:val="1"/>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72BD1"/>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35ECE9"/>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DF622E"/>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EF88D"/>
    <w:rsid w:val="3DFF2A64"/>
    <w:rsid w:val="3DFF84E0"/>
    <w:rsid w:val="3DFFCB28"/>
    <w:rsid w:val="3DFFDCB6"/>
    <w:rsid w:val="3E2308CF"/>
    <w:rsid w:val="3E2622F8"/>
    <w:rsid w:val="3E2D633E"/>
    <w:rsid w:val="3E3B832C"/>
    <w:rsid w:val="3E524A9F"/>
    <w:rsid w:val="3E5B37DE"/>
    <w:rsid w:val="3E5F53BD"/>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EE7E3B"/>
    <w:rsid w:val="3EEF268B"/>
    <w:rsid w:val="3EF10719"/>
    <w:rsid w:val="3EF2344A"/>
    <w:rsid w:val="3EF3672D"/>
    <w:rsid w:val="3EF5CB73"/>
    <w:rsid w:val="3EF9251A"/>
    <w:rsid w:val="3EFBE58F"/>
    <w:rsid w:val="3EFC75FE"/>
    <w:rsid w:val="3EFCC75F"/>
    <w:rsid w:val="3EFD2BD2"/>
    <w:rsid w:val="3EFE5B0C"/>
    <w:rsid w:val="3EFEF0BD"/>
    <w:rsid w:val="3EFF0093"/>
    <w:rsid w:val="3EFF2298"/>
    <w:rsid w:val="3F19CA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344D"/>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CB026"/>
    <w:rsid w:val="3FFD3A4F"/>
    <w:rsid w:val="3FFD4671"/>
    <w:rsid w:val="3FFD740D"/>
    <w:rsid w:val="3FFD7C3E"/>
    <w:rsid w:val="3FFDD896"/>
    <w:rsid w:val="3FFDFD30"/>
    <w:rsid w:val="3FFE0281"/>
    <w:rsid w:val="3FFE332C"/>
    <w:rsid w:val="3FFE39F1"/>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EF3B64"/>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E8025"/>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5FFC8E"/>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3CFB"/>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814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DBF38"/>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B72AA"/>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CA4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1FFD"/>
    <w:rsid w:val="6FFA934B"/>
    <w:rsid w:val="6FFAF1BA"/>
    <w:rsid w:val="6FFB1B51"/>
    <w:rsid w:val="6FFB2F82"/>
    <w:rsid w:val="6FFB70BB"/>
    <w:rsid w:val="6FFB7863"/>
    <w:rsid w:val="6FFB7A8B"/>
    <w:rsid w:val="6FFB8653"/>
    <w:rsid w:val="6FFC4709"/>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2FFCBA5"/>
    <w:rsid w:val="730F4FB0"/>
    <w:rsid w:val="732A65AD"/>
    <w:rsid w:val="733B8F27"/>
    <w:rsid w:val="73416E5D"/>
    <w:rsid w:val="73575BDB"/>
    <w:rsid w:val="735F87B4"/>
    <w:rsid w:val="73774FAA"/>
    <w:rsid w:val="7377CDD8"/>
    <w:rsid w:val="7377F8B7"/>
    <w:rsid w:val="737BD70A"/>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79EA"/>
    <w:rsid w:val="77F61B18"/>
    <w:rsid w:val="77F68BBA"/>
    <w:rsid w:val="77F692C0"/>
    <w:rsid w:val="77F697D1"/>
    <w:rsid w:val="77F74DBE"/>
    <w:rsid w:val="77F7FB97"/>
    <w:rsid w:val="77F8BC61"/>
    <w:rsid w:val="77F8D40C"/>
    <w:rsid w:val="77F9D57A"/>
    <w:rsid w:val="77FADAAE"/>
    <w:rsid w:val="77FAF1C7"/>
    <w:rsid w:val="77FB2BC7"/>
    <w:rsid w:val="77FC5F4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D730C"/>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ED92B"/>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90B3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8D0C"/>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185C"/>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2138"/>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BDAEB"/>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3D034"/>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9BB4"/>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9834"/>
    <w:rsid w:val="7FDE2F68"/>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9405"/>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B74D"/>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3B6"/>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694009"/>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F7736D"/>
    <w:rsid w:val="AEFABA40"/>
    <w:rsid w:val="AEFBB816"/>
    <w:rsid w:val="AEFBE4B0"/>
    <w:rsid w:val="AEFBFE1B"/>
    <w:rsid w:val="AEFD2426"/>
    <w:rsid w:val="AEFDCE28"/>
    <w:rsid w:val="AEFE136D"/>
    <w:rsid w:val="AEFF8060"/>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BFE0BD"/>
    <w:rsid w:val="AFCB3AF7"/>
    <w:rsid w:val="AFCD0ACC"/>
    <w:rsid w:val="AFCEB74B"/>
    <w:rsid w:val="AFCFFEE8"/>
    <w:rsid w:val="AFD6C423"/>
    <w:rsid w:val="AFDF7503"/>
    <w:rsid w:val="AFDFE5B4"/>
    <w:rsid w:val="AFDFE91A"/>
    <w:rsid w:val="AFDFFDAB"/>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E1EF0"/>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C023"/>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706ED"/>
    <w:rsid w:val="BFF736F9"/>
    <w:rsid w:val="BFF7BEFF"/>
    <w:rsid w:val="BFF7F0C2"/>
    <w:rsid w:val="BFF7F545"/>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ED373"/>
    <w:rsid w:val="C7FF5632"/>
    <w:rsid w:val="C7FF6FA4"/>
    <w:rsid w:val="C87FF8FA"/>
    <w:rsid w:val="C8CFAC18"/>
    <w:rsid w:val="C9F7CDB8"/>
    <w:rsid w:val="C9FCEBB4"/>
    <w:rsid w:val="C9FF2C93"/>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DF7815"/>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7E6AF"/>
    <w:rsid w:val="DF99DCA3"/>
    <w:rsid w:val="DF9BFE75"/>
    <w:rsid w:val="DF9D5A5A"/>
    <w:rsid w:val="DF9F7AFE"/>
    <w:rsid w:val="DF9F8830"/>
    <w:rsid w:val="DF9FBA84"/>
    <w:rsid w:val="DFAB9A31"/>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9B7"/>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1ECA8"/>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33341"/>
    <w:rsid w:val="EFF45858"/>
    <w:rsid w:val="EFF45FDE"/>
    <w:rsid w:val="EFF597E7"/>
    <w:rsid w:val="EFF70062"/>
    <w:rsid w:val="EFF76754"/>
    <w:rsid w:val="EFF76B42"/>
    <w:rsid w:val="EFF78FA0"/>
    <w:rsid w:val="EFF7A941"/>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0FE1"/>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F6EC4"/>
    <w:rsid w:val="F66F9FA4"/>
    <w:rsid w:val="F66FC1E1"/>
    <w:rsid w:val="F6755E3F"/>
    <w:rsid w:val="F67DC0C1"/>
    <w:rsid w:val="F67DCD91"/>
    <w:rsid w:val="F67DEB76"/>
    <w:rsid w:val="F67F502B"/>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B2C77"/>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DA9"/>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2EFC"/>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D90D5"/>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3B329"/>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4959"/>
    <w:rsid w:val="FF3F589E"/>
    <w:rsid w:val="FF3F9049"/>
    <w:rsid w:val="FF3FA569"/>
    <w:rsid w:val="FF4562A7"/>
    <w:rsid w:val="FF470732"/>
    <w:rsid w:val="FF48C809"/>
    <w:rsid w:val="FF4D34AA"/>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1F0F"/>
    <w:rsid w:val="FFBE362F"/>
    <w:rsid w:val="FFBE8D61"/>
    <w:rsid w:val="FFBF0BC8"/>
    <w:rsid w:val="FFBF10EB"/>
    <w:rsid w:val="FFBF2AD3"/>
    <w:rsid w:val="FFBF3799"/>
    <w:rsid w:val="FFBF4205"/>
    <w:rsid w:val="FFBF46F1"/>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12B3"/>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EFE81A"/>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D6F"/>
    <w:rsid w:val="FFF82D30"/>
    <w:rsid w:val="FFF845D2"/>
    <w:rsid w:val="FFF84F4F"/>
    <w:rsid w:val="FFF861B1"/>
    <w:rsid w:val="FFF91B12"/>
    <w:rsid w:val="FFF92AE2"/>
    <w:rsid w:val="FFF94442"/>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B5CE"/>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6760</Words>
  <Characters>7342</Characters>
  <Lines>0</Lines>
  <Paragraphs>0</Paragraphs>
  <TotalTime>2</TotalTime>
  <ScaleCrop>false</ScaleCrop>
  <LinksUpToDate>false</LinksUpToDate>
  <CharactersWithSpaces>7837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2023-02-22T16:14:00Z</dcterms:created>
  <dc:creator>Administrator</dc:creator>
  <cp:lastModifiedBy>ysgz</cp:lastModifiedBy>
  <dcterms:modified xsi:type="dcterms:W3CDTF">2025-07-03T09:00:42Z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